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B511" w14:textId="20CB450A" w:rsidR="0006143C" w:rsidRPr="005723CE" w:rsidRDefault="00B91F4E" w:rsidP="0006143C">
      <w:pPr>
        <w:spacing w:before="240"/>
        <w:jc w:val="center"/>
        <w:rPr>
          <w:b/>
          <w:szCs w:val="28"/>
        </w:rPr>
      </w:pPr>
      <w:r w:rsidRPr="00351636">
        <w:rPr>
          <w:noProof/>
        </w:rPr>
        <w:drawing>
          <wp:anchor distT="0" distB="0" distL="114300" distR="114300" simplePos="0" relativeHeight="251659264" behindDoc="0" locked="0" layoutInCell="1" allowOverlap="1" wp14:anchorId="369742F5" wp14:editId="77BDCF45">
            <wp:simplePos x="0" y="0"/>
            <wp:positionH relativeFrom="column">
              <wp:posOffset>-58420</wp:posOffset>
            </wp:positionH>
            <wp:positionV relativeFrom="paragraph">
              <wp:posOffset>133008</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4FA" w:rsidRPr="00310A20">
        <w:t xml:space="preserve"> </w:t>
      </w:r>
      <w:r w:rsidR="001336D8" w:rsidRPr="005723CE">
        <w:rPr>
          <w:b/>
          <w:szCs w:val="28"/>
        </w:rPr>
        <w:t>T.C.</w:t>
      </w:r>
    </w:p>
    <w:p w14:paraId="055107C6" w14:textId="2586576C" w:rsidR="0006143C" w:rsidRPr="005723CE" w:rsidRDefault="0006143C" w:rsidP="0006143C">
      <w:pPr>
        <w:jc w:val="center"/>
        <w:rPr>
          <w:b/>
          <w:szCs w:val="28"/>
        </w:rPr>
      </w:pPr>
      <w:r w:rsidRPr="005723CE">
        <w:rPr>
          <w:b/>
          <w:szCs w:val="28"/>
        </w:rPr>
        <w:t>BURDUR MEHMET AKİF ERSOY ÜNİVERSİTESİ</w:t>
      </w:r>
    </w:p>
    <w:p w14:paraId="10A3EC0F" w14:textId="514009F8" w:rsidR="00EA2ABB" w:rsidRPr="005723CE" w:rsidRDefault="00EA2ABB" w:rsidP="0006143C">
      <w:pPr>
        <w:jc w:val="center"/>
        <w:rPr>
          <w:b/>
          <w:szCs w:val="28"/>
        </w:rPr>
      </w:pPr>
      <w:r w:rsidRPr="005723CE">
        <w:rPr>
          <w:b/>
          <w:szCs w:val="28"/>
        </w:rPr>
        <w:t>Sağlık Bilimleri Enstitüsü</w:t>
      </w:r>
    </w:p>
    <w:p w14:paraId="7BA3A69B" w14:textId="6E4440EF" w:rsidR="0006143C" w:rsidRPr="005723CE" w:rsidRDefault="00EA2ABB" w:rsidP="0006143C">
      <w:pPr>
        <w:spacing w:after="480"/>
        <w:jc w:val="center"/>
        <w:rPr>
          <w:b/>
          <w:szCs w:val="28"/>
        </w:rPr>
      </w:pPr>
      <w:r>
        <w:rPr>
          <w:b/>
          <w:szCs w:val="28"/>
        </w:rPr>
        <w:t>Doktora Tez</w:t>
      </w:r>
      <w:r w:rsidR="00D606CD">
        <w:rPr>
          <w:b/>
          <w:szCs w:val="28"/>
        </w:rPr>
        <w:t xml:space="preserve"> Savunma Sınavı Jüri </w:t>
      </w:r>
      <w:r w:rsidR="003867C0">
        <w:rPr>
          <w:b/>
          <w:szCs w:val="28"/>
        </w:rPr>
        <w:t>Öneri Formu</w:t>
      </w:r>
      <w:r w:rsidR="00ED15EB">
        <w:rPr>
          <w:b/>
          <w:szCs w:val="28"/>
        </w:rPr>
        <w:t xml:space="preserve"> </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066"/>
        <w:gridCol w:w="2405"/>
        <w:gridCol w:w="1735"/>
        <w:gridCol w:w="2418"/>
      </w:tblGrid>
      <w:tr w:rsidR="00182D6C" w:rsidRPr="005723CE" w14:paraId="7C4BE797" w14:textId="77777777" w:rsidTr="00902E45">
        <w:trPr>
          <w:trHeight w:val="397"/>
          <w:jc w:val="center"/>
        </w:trPr>
        <w:tc>
          <w:tcPr>
            <w:tcW w:w="709" w:type="dxa"/>
            <w:tcBorders>
              <w:top w:val="nil"/>
              <w:left w:val="nil"/>
              <w:right w:val="nil"/>
            </w:tcBorders>
            <w:shd w:val="clear" w:color="auto" w:fill="auto"/>
            <w:textDirection w:val="btLr"/>
            <w:vAlign w:val="center"/>
          </w:tcPr>
          <w:p w14:paraId="503B7A20" w14:textId="77777777" w:rsidR="00182D6C" w:rsidRPr="005723CE" w:rsidRDefault="00182D6C" w:rsidP="004A39F4">
            <w:pPr>
              <w:ind w:left="113" w:right="113"/>
              <w:jc w:val="center"/>
              <w:rPr>
                <w:b/>
                <w:sz w:val="22"/>
                <w:szCs w:val="22"/>
              </w:rPr>
            </w:pPr>
          </w:p>
        </w:tc>
        <w:tc>
          <w:tcPr>
            <w:tcW w:w="9896" w:type="dxa"/>
            <w:gridSpan w:val="4"/>
            <w:tcBorders>
              <w:top w:val="nil"/>
              <w:left w:val="nil"/>
              <w:right w:val="nil"/>
            </w:tcBorders>
            <w:shd w:val="clear" w:color="auto" w:fill="auto"/>
            <w:vAlign w:val="center"/>
          </w:tcPr>
          <w:p w14:paraId="14C8F42C" w14:textId="77777777" w:rsidR="00182D6C" w:rsidRPr="00643555" w:rsidRDefault="00182D6C" w:rsidP="00643555">
            <w:pPr>
              <w:spacing w:after="240"/>
              <w:jc w:val="right"/>
              <w:rPr>
                <w:szCs w:val="22"/>
              </w:rPr>
            </w:pPr>
            <w:proofErr w:type="gramStart"/>
            <w:r w:rsidRPr="00643555">
              <w:rPr>
                <w:szCs w:val="22"/>
              </w:rPr>
              <w:t>…..</w:t>
            </w:r>
            <w:proofErr w:type="gramEnd"/>
            <w:r w:rsidRPr="00643555">
              <w:rPr>
                <w:szCs w:val="22"/>
              </w:rPr>
              <w:t>/…../20…</w:t>
            </w:r>
          </w:p>
        </w:tc>
      </w:tr>
      <w:tr w:rsidR="00AD62C7" w:rsidRPr="005723CE" w14:paraId="3D122C46" w14:textId="77777777" w:rsidTr="00902E45">
        <w:trPr>
          <w:trHeight w:val="397"/>
          <w:jc w:val="center"/>
        </w:trPr>
        <w:tc>
          <w:tcPr>
            <w:tcW w:w="709" w:type="dxa"/>
            <w:vMerge w:val="restart"/>
            <w:shd w:val="clear" w:color="auto" w:fill="auto"/>
            <w:textDirection w:val="btLr"/>
          </w:tcPr>
          <w:p w14:paraId="0700811F" w14:textId="77777777" w:rsidR="00AD62C7" w:rsidRPr="005723CE" w:rsidRDefault="00A94F9B" w:rsidP="00945F8D">
            <w:pPr>
              <w:ind w:left="113" w:right="113"/>
              <w:jc w:val="center"/>
              <w:rPr>
                <w:b/>
                <w:sz w:val="22"/>
                <w:szCs w:val="22"/>
              </w:rPr>
            </w:pPr>
            <w:r>
              <w:rPr>
                <w:b/>
                <w:sz w:val="22"/>
                <w:szCs w:val="22"/>
              </w:rPr>
              <w:t>Öğrenci Bilgileri</w:t>
            </w:r>
          </w:p>
          <w:p w14:paraId="39664014"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22B5137D" w14:textId="77777777" w:rsidR="00AD62C7" w:rsidRPr="005723CE" w:rsidRDefault="00AD62C7" w:rsidP="00945F8D">
            <w:pPr>
              <w:rPr>
                <w:b/>
                <w:sz w:val="22"/>
                <w:szCs w:val="22"/>
              </w:rPr>
            </w:pPr>
            <w:r w:rsidRPr="005723CE">
              <w:rPr>
                <w:b/>
                <w:sz w:val="22"/>
                <w:szCs w:val="22"/>
              </w:rPr>
              <w:t>Adı Soyadı</w:t>
            </w:r>
            <w:r w:rsidR="00945F8D" w:rsidRPr="005723CE">
              <w:rPr>
                <w:b/>
                <w:sz w:val="22"/>
                <w:szCs w:val="22"/>
              </w:rPr>
              <w:t xml:space="preserve"> </w:t>
            </w:r>
          </w:p>
        </w:tc>
        <w:tc>
          <w:tcPr>
            <w:tcW w:w="6750" w:type="dxa"/>
            <w:gridSpan w:val="3"/>
            <w:shd w:val="clear" w:color="auto" w:fill="auto"/>
            <w:vAlign w:val="center"/>
          </w:tcPr>
          <w:p w14:paraId="17B95C2F" w14:textId="77777777" w:rsidR="00AD62C7" w:rsidRPr="005723CE" w:rsidRDefault="00AD62C7" w:rsidP="00945F8D">
            <w:pPr>
              <w:rPr>
                <w:b/>
                <w:sz w:val="22"/>
                <w:szCs w:val="22"/>
              </w:rPr>
            </w:pPr>
          </w:p>
        </w:tc>
      </w:tr>
      <w:tr w:rsidR="00AD62C7" w:rsidRPr="005723CE" w14:paraId="33DB204D" w14:textId="77777777" w:rsidTr="00902E45">
        <w:trPr>
          <w:trHeight w:val="397"/>
          <w:jc w:val="center"/>
        </w:trPr>
        <w:tc>
          <w:tcPr>
            <w:tcW w:w="709" w:type="dxa"/>
            <w:vMerge/>
            <w:shd w:val="clear" w:color="auto" w:fill="auto"/>
          </w:tcPr>
          <w:p w14:paraId="7D3951EB"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1B089212" w14:textId="77777777" w:rsidR="00AD62C7" w:rsidRPr="005723CE" w:rsidRDefault="00AD62C7" w:rsidP="00945F8D">
            <w:pPr>
              <w:rPr>
                <w:b/>
                <w:sz w:val="22"/>
                <w:szCs w:val="22"/>
              </w:rPr>
            </w:pPr>
            <w:r w:rsidRPr="005723CE">
              <w:rPr>
                <w:b/>
                <w:sz w:val="22"/>
                <w:szCs w:val="22"/>
              </w:rPr>
              <w:t>Numarası</w:t>
            </w:r>
          </w:p>
        </w:tc>
        <w:tc>
          <w:tcPr>
            <w:tcW w:w="6750" w:type="dxa"/>
            <w:gridSpan w:val="3"/>
            <w:shd w:val="clear" w:color="auto" w:fill="auto"/>
            <w:vAlign w:val="center"/>
          </w:tcPr>
          <w:p w14:paraId="32D86D05" w14:textId="77777777" w:rsidR="00AD62C7" w:rsidRPr="005723CE" w:rsidRDefault="00AD62C7" w:rsidP="00945F8D">
            <w:pPr>
              <w:rPr>
                <w:b/>
                <w:sz w:val="22"/>
                <w:szCs w:val="22"/>
              </w:rPr>
            </w:pPr>
          </w:p>
        </w:tc>
      </w:tr>
      <w:tr w:rsidR="00AD62C7" w:rsidRPr="005723CE" w14:paraId="38BC2487" w14:textId="77777777" w:rsidTr="00902E45">
        <w:trPr>
          <w:trHeight w:val="397"/>
          <w:jc w:val="center"/>
        </w:trPr>
        <w:tc>
          <w:tcPr>
            <w:tcW w:w="709" w:type="dxa"/>
            <w:vMerge/>
            <w:shd w:val="clear" w:color="auto" w:fill="auto"/>
          </w:tcPr>
          <w:p w14:paraId="7872E863"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6B4A0391" w14:textId="77777777" w:rsidR="00AD62C7" w:rsidRPr="005723CE" w:rsidRDefault="00AD62C7" w:rsidP="00945F8D">
            <w:pPr>
              <w:rPr>
                <w:b/>
                <w:sz w:val="22"/>
                <w:szCs w:val="22"/>
              </w:rPr>
            </w:pPr>
            <w:r w:rsidRPr="005723CE">
              <w:rPr>
                <w:b/>
                <w:sz w:val="22"/>
                <w:szCs w:val="22"/>
              </w:rPr>
              <w:t xml:space="preserve">Anabilim Dalı </w:t>
            </w:r>
          </w:p>
        </w:tc>
        <w:tc>
          <w:tcPr>
            <w:tcW w:w="6750" w:type="dxa"/>
            <w:gridSpan w:val="3"/>
            <w:shd w:val="clear" w:color="auto" w:fill="auto"/>
            <w:vAlign w:val="center"/>
          </w:tcPr>
          <w:p w14:paraId="1177B735" w14:textId="77777777" w:rsidR="00AD62C7" w:rsidRPr="005723CE" w:rsidRDefault="00AD62C7" w:rsidP="00945F8D">
            <w:pPr>
              <w:rPr>
                <w:b/>
                <w:sz w:val="22"/>
                <w:szCs w:val="22"/>
              </w:rPr>
            </w:pPr>
          </w:p>
        </w:tc>
      </w:tr>
      <w:tr w:rsidR="00AD62C7" w:rsidRPr="005723CE" w14:paraId="27C44AFC" w14:textId="77777777" w:rsidTr="00902E45">
        <w:trPr>
          <w:trHeight w:val="397"/>
          <w:jc w:val="center"/>
        </w:trPr>
        <w:tc>
          <w:tcPr>
            <w:tcW w:w="709" w:type="dxa"/>
            <w:vMerge/>
            <w:shd w:val="clear" w:color="auto" w:fill="auto"/>
          </w:tcPr>
          <w:p w14:paraId="24D21255"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2A15FEB4" w14:textId="77777777" w:rsidR="00AD62C7" w:rsidRPr="005723CE" w:rsidRDefault="00D606CD" w:rsidP="00945F8D">
            <w:pPr>
              <w:spacing w:before="100" w:beforeAutospacing="1"/>
              <w:rPr>
                <w:b/>
                <w:sz w:val="22"/>
                <w:szCs w:val="22"/>
              </w:rPr>
            </w:pPr>
            <w:r>
              <w:rPr>
                <w:b/>
                <w:sz w:val="22"/>
                <w:szCs w:val="22"/>
              </w:rPr>
              <w:t>Programı</w:t>
            </w:r>
          </w:p>
        </w:tc>
        <w:tc>
          <w:tcPr>
            <w:tcW w:w="6750" w:type="dxa"/>
            <w:gridSpan w:val="3"/>
            <w:shd w:val="clear" w:color="auto" w:fill="auto"/>
            <w:vAlign w:val="center"/>
          </w:tcPr>
          <w:p w14:paraId="28D8FF3B" w14:textId="77777777" w:rsidR="00AD62C7" w:rsidRPr="005723CE" w:rsidRDefault="00AD62C7" w:rsidP="00945F8D">
            <w:pPr>
              <w:rPr>
                <w:sz w:val="22"/>
                <w:szCs w:val="22"/>
              </w:rPr>
            </w:pPr>
          </w:p>
        </w:tc>
      </w:tr>
      <w:tr w:rsidR="00AD62C7" w:rsidRPr="005723CE" w14:paraId="1B5CF418" w14:textId="77777777" w:rsidTr="00902E45">
        <w:trPr>
          <w:trHeight w:val="397"/>
          <w:jc w:val="center"/>
        </w:trPr>
        <w:tc>
          <w:tcPr>
            <w:tcW w:w="709" w:type="dxa"/>
            <w:vMerge/>
            <w:shd w:val="clear" w:color="auto" w:fill="auto"/>
          </w:tcPr>
          <w:p w14:paraId="307D6324"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55511B64" w14:textId="77777777" w:rsidR="00AD62C7" w:rsidRPr="005723CE" w:rsidRDefault="00AD62C7" w:rsidP="00945F8D">
            <w:pPr>
              <w:rPr>
                <w:b/>
                <w:sz w:val="22"/>
                <w:szCs w:val="22"/>
              </w:rPr>
            </w:pPr>
            <w:r w:rsidRPr="005723CE">
              <w:rPr>
                <w:b/>
                <w:sz w:val="22"/>
                <w:szCs w:val="22"/>
              </w:rPr>
              <w:t>I. Tez Danışmanı</w:t>
            </w:r>
          </w:p>
        </w:tc>
        <w:tc>
          <w:tcPr>
            <w:tcW w:w="6750" w:type="dxa"/>
            <w:gridSpan w:val="3"/>
            <w:shd w:val="clear" w:color="auto" w:fill="auto"/>
            <w:vAlign w:val="center"/>
          </w:tcPr>
          <w:p w14:paraId="2394B7D4" w14:textId="77777777" w:rsidR="00AD62C7" w:rsidRPr="005723CE" w:rsidRDefault="00AD62C7" w:rsidP="00945F8D">
            <w:pPr>
              <w:rPr>
                <w:sz w:val="22"/>
                <w:szCs w:val="22"/>
              </w:rPr>
            </w:pPr>
          </w:p>
        </w:tc>
      </w:tr>
      <w:tr w:rsidR="00AD62C7" w:rsidRPr="005723CE" w14:paraId="10F58585" w14:textId="77777777" w:rsidTr="00902E45">
        <w:trPr>
          <w:trHeight w:val="397"/>
          <w:jc w:val="center"/>
        </w:trPr>
        <w:tc>
          <w:tcPr>
            <w:tcW w:w="709" w:type="dxa"/>
            <w:vMerge/>
            <w:shd w:val="clear" w:color="auto" w:fill="auto"/>
          </w:tcPr>
          <w:p w14:paraId="580CF969"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04C90FEF" w14:textId="77777777" w:rsidR="00AD62C7" w:rsidRPr="005723CE" w:rsidRDefault="00AD62C7" w:rsidP="00945F8D">
            <w:pPr>
              <w:rPr>
                <w:b/>
                <w:sz w:val="22"/>
                <w:szCs w:val="22"/>
              </w:rPr>
            </w:pPr>
            <w:r w:rsidRPr="005723CE">
              <w:rPr>
                <w:b/>
                <w:sz w:val="22"/>
                <w:szCs w:val="22"/>
              </w:rPr>
              <w:t>II. Tez Danışmanı</w:t>
            </w:r>
            <w:r w:rsidR="0077215B">
              <w:rPr>
                <w:b/>
                <w:sz w:val="22"/>
                <w:szCs w:val="22"/>
              </w:rPr>
              <w:t xml:space="preserve"> (Varsa)</w:t>
            </w:r>
          </w:p>
        </w:tc>
        <w:tc>
          <w:tcPr>
            <w:tcW w:w="6750" w:type="dxa"/>
            <w:gridSpan w:val="3"/>
            <w:shd w:val="clear" w:color="auto" w:fill="auto"/>
            <w:vAlign w:val="center"/>
          </w:tcPr>
          <w:p w14:paraId="3074EEAF" w14:textId="77777777" w:rsidR="00AD62C7" w:rsidRPr="005723CE" w:rsidRDefault="00AD62C7" w:rsidP="00945F8D">
            <w:pPr>
              <w:rPr>
                <w:sz w:val="22"/>
                <w:szCs w:val="22"/>
              </w:rPr>
            </w:pPr>
          </w:p>
        </w:tc>
      </w:tr>
      <w:tr w:rsidR="00AD62C7" w:rsidRPr="005723CE" w14:paraId="2F4E8B91" w14:textId="77777777" w:rsidTr="00902E45">
        <w:trPr>
          <w:trHeight w:val="397"/>
          <w:jc w:val="center"/>
        </w:trPr>
        <w:tc>
          <w:tcPr>
            <w:tcW w:w="709" w:type="dxa"/>
            <w:vMerge/>
            <w:shd w:val="clear" w:color="auto" w:fill="auto"/>
          </w:tcPr>
          <w:p w14:paraId="360FFFE8"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1ED930CA" w14:textId="77777777" w:rsidR="00AD62C7" w:rsidRPr="005723CE" w:rsidRDefault="00AD62C7" w:rsidP="00945F8D">
            <w:pPr>
              <w:rPr>
                <w:b/>
                <w:sz w:val="22"/>
                <w:szCs w:val="22"/>
              </w:rPr>
            </w:pPr>
            <w:r w:rsidRPr="005723CE">
              <w:rPr>
                <w:b/>
                <w:sz w:val="22"/>
                <w:szCs w:val="22"/>
              </w:rPr>
              <w:t>Öğrenim Yılı Dönemi</w:t>
            </w:r>
          </w:p>
        </w:tc>
        <w:tc>
          <w:tcPr>
            <w:tcW w:w="2480" w:type="dxa"/>
            <w:shd w:val="clear" w:color="auto" w:fill="auto"/>
            <w:vAlign w:val="center"/>
          </w:tcPr>
          <w:p w14:paraId="0D317021" w14:textId="77777777" w:rsidR="00AD62C7" w:rsidRPr="005723CE" w:rsidRDefault="00AD62C7" w:rsidP="00945F8D">
            <w:pPr>
              <w:rPr>
                <w:b/>
                <w:sz w:val="22"/>
                <w:szCs w:val="22"/>
              </w:rPr>
            </w:pPr>
            <w:r w:rsidRPr="005723CE">
              <w:rPr>
                <w:b/>
                <w:sz w:val="22"/>
                <w:szCs w:val="22"/>
              </w:rPr>
              <w:t>20… - 20…</w:t>
            </w:r>
          </w:p>
        </w:tc>
        <w:tc>
          <w:tcPr>
            <w:tcW w:w="1783" w:type="dxa"/>
            <w:shd w:val="clear" w:color="auto" w:fill="auto"/>
            <w:vAlign w:val="center"/>
          </w:tcPr>
          <w:p w14:paraId="3CA7650D" w14:textId="77777777" w:rsidR="00AD62C7" w:rsidRPr="005723CE" w:rsidRDefault="00AD62C7" w:rsidP="00945F8D">
            <w:pPr>
              <w:rPr>
                <w:b/>
                <w:sz w:val="22"/>
                <w:szCs w:val="22"/>
              </w:rPr>
            </w:pPr>
            <w:r w:rsidRPr="005723CE">
              <w:rPr>
                <w:b/>
                <w:sz w:val="22"/>
                <w:szCs w:val="22"/>
              </w:rPr>
              <w:t xml:space="preserve">Güz </w:t>
            </w:r>
            <w:sdt>
              <w:sdtPr>
                <w:rPr>
                  <w:b/>
                  <w:sz w:val="22"/>
                  <w:szCs w:val="22"/>
                </w:rPr>
                <w:id w:val="1691104273"/>
                <w14:checkbox>
                  <w14:checked w14:val="0"/>
                  <w14:checkedState w14:val="2612" w14:font="MS Gothic"/>
                  <w14:uncheckedState w14:val="2610" w14:font="MS Gothic"/>
                </w14:checkbox>
              </w:sdtPr>
              <w:sdtEndPr/>
              <w:sdtContent>
                <w:r w:rsidRPr="005723CE">
                  <w:rPr>
                    <w:rFonts w:ascii="Segoe UI Symbol" w:eastAsia="MS Gothic" w:hAnsi="Segoe UI Symbol" w:cs="Segoe UI Symbol"/>
                    <w:b/>
                    <w:sz w:val="22"/>
                    <w:szCs w:val="22"/>
                  </w:rPr>
                  <w:t>☐</w:t>
                </w:r>
              </w:sdtContent>
            </w:sdt>
            <w:r w:rsidRPr="005723CE">
              <w:rPr>
                <w:b/>
                <w:sz w:val="22"/>
                <w:szCs w:val="22"/>
              </w:rPr>
              <w:t xml:space="preserve">                                         </w:t>
            </w:r>
          </w:p>
        </w:tc>
        <w:tc>
          <w:tcPr>
            <w:tcW w:w="2487" w:type="dxa"/>
            <w:shd w:val="clear" w:color="auto" w:fill="auto"/>
            <w:vAlign w:val="center"/>
          </w:tcPr>
          <w:p w14:paraId="7CDC6D00" w14:textId="77777777" w:rsidR="00AD62C7" w:rsidRPr="005723CE" w:rsidRDefault="00AD62C7" w:rsidP="00945F8D">
            <w:pPr>
              <w:rPr>
                <w:b/>
                <w:sz w:val="22"/>
                <w:szCs w:val="22"/>
              </w:rPr>
            </w:pPr>
            <w:r w:rsidRPr="005723CE">
              <w:rPr>
                <w:b/>
                <w:sz w:val="22"/>
                <w:szCs w:val="22"/>
              </w:rPr>
              <w:t xml:space="preserve">Bahar </w:t>
            </w:r>
            <w:sdt>
              <w:sdtPr>
                <w:rPr>
                  <w:b/>
                  <w:sz w:val="22"/>
                  <w:szCs w:val="22"/>
                </w:rPr>
                <w:id w:val="-1090764476"/>
                <w14:checkbox>
                  <w14:checked w14:val="0"/>
                  <w14:checkedState w14:val="2612" w14:font="MS Gothic"/>
                  <w14:uncheckedState w14:val="2610" w14:font="MS Gothic"/>
                </w14:checkbox>
              </w:sdtPr>
              <w:sdtEndPr/>
              <w:sdtContent>
                <w:r w:rsidRPr="005723CE">
                  <w:rPr>
                    <w:rFonts w:ascii="Segoe UI Symbol" w:eastAsia="MS Gothic" w:hAnsi="Segoe UI Symbol" w:cs="Segoe UI Symbol"/>
                    <w:b/>
                    <w:sz w:val="22"/>
                    <w:szCs w:val="22"/>
                  </w:rPr>
                  <w:t>☐</w:t>
                </w:r>
              </w:sdtContent>
            </w:sdt>
          </w:p>
        </w:tc>
      </w:tr>
      <w:tr w:rsidR="00AD62C7" w:rsidRPr="005723CE" w14:paraId="4C968145" w14:textId="77777777" w:rsidTr="00902E45">
        <w:trPr>
          <w:trHeight w:val="928"/>
          <w:jc w:val="center"/>
        </w:trPr>
        <w:tc>
          <w:tcPr>
            <w:tcW w:w="709" w:type="dxa"/>
            <w:vMerge/>
            <w:shd w:val="clear" w:color="auto" w:fill="auto"/>
            <w:textDirection w:val="btLr"/>
            <w:vAlign w:val="center"/>
          </w:tcPr>
          <w:p w14:paraId="734D092C" w14:textId="77777777" w:rsidR="00AD62C7" w:rsidRPr="005723CE" w:rsidRDefault="00AD62C7" w:rsidP="00945F8D">
            <w:pPr>
              <w:ind w:left="113" w:right="113"/>
              <w:jc w:val="center"/>
              <w:rPr>
                <w:b/>
                <w:sz w:val="22"/>
                <w:szCs w:val="22"/>
              </w:rPr>
            </w:pPr>
          </w:p>
        </w:tc>
        <w:tc>
          <w:tcPr>
            <w:tcW w:w="3146" w:type="dxa"/>
            <w:shd w:val="clear" w:color="auto" w:fill="auto"/>
            <w:vAlign w:val="center"/>
          </w:tcPr>
          <w:p w14:paraId="6D65D278" w14:textId="77777777" w:rsidR="00AD62C7" w:rsidRPr="005723CE" w:rsidRDefault="00AD62C7" w:rsidP="00A94F9B">
            <w:pPr>
              <w:rPr>
                <w:b/>
                <w:bCs/>
                <w:sz w:val="22"/>
                <w:szCs w:val="22"/>
              </w:rPr>
            </w:pPr>
            <w:r w:rsidRPr="005723CE">
              <w:rPr>
                <w:b/>
                <w:sz w:val="22"/>
                <w:szCs w:val="22"/>
              </w:rPr>
              <w:t>Tez</w:t>
            </w:r>
            <w:r w:rsidRPr="005723CE">
              <w:rPr>
                <w:b/>
                <w:bCs/>
                <w:sz w:val="22"/>
                <w:szCs w:val="22"/>
              </w:rPr>
              <w:t xml:space="preserve"> </w:t>
            </w:r>
            <w:r w:rsidR="00A94F9B">
              <w:rPr>
                <w:b/>
                <w:bCs/>
                <w:sz w:val="22"/>
                <w:szCs w:val="22"/>
              </w:rPr>
              <w:t>Başlığı</w:t>
            </w:r>
            <w:r w:rsidR="005262D9" w:rsidRPr="005723CE">
              <w:rPr>
                <w:b/>
                <w:bCs/>
                <w:sz w:val="22"/>
                <w:szCs w:val="22"/>
              </w:rPr>
              <w:t xml:space="preserve"> </w:t>
            </w:r>
          </w:p>
        </w:tc>
        <w:tc>
          <w:tcPr>
            <w:tcW w:w="6750" w:type="dxa"/>
            <w:gridSpan w:val="3"/>
            <w:shd w:val="clear" w:color="auto" w:fill="auto"/>
          </w:tcPr>
          <w:p w14:paraId="76483E9A" w14:textId="77777777" w:rsidR="00AD62C7" w:rsidRPr="005723CE" w:rsidRDefault="00AD62C7" w:rsidP="00945F8D">
            <w:pPr>
              <w:jc w:val="both"/>
              <w:rPr>
                <w:bCs/>
                <w:sz w:val="22"/>
                <w:szCs w:val="22"/>
              </w:rPr>
            </w:pPr>
          </w:p>
        </w:tc>
      </w:tr>
      <w:tr w:rsidR="00B91F4E" w:rsidRPr="005723CE" w14:paraId="11C2736C" w14:textId="77777777" w:rsidTr="00902E45">
        <w:trPr>
          <w:trHeight w:val="314"/>
          <w:jc w:val="center"/>
        </w:trPr>
        <w:tc>
          <w:tcPr>
            <w:tcW w:w="709" w:type="dxa"/>
            <w:vMerge w:val="restart"/>
            <w:shd w:val="clear" w:color="auto" w:fill="auto"/>
            <w:textDirection w:val="btLr"/>
            <w:vAlign w:val="center"/>
          </w:tcPr>
          <w:p w14:paraId="3F2BC623" w14:textId="691D55D8" w:rsidR="00B91F4E" w:rsidRDefault="00B91F4E" w:rsidP="00945F8D">
            <w:pPr>
              <w:ind w:left="113" w:right="113"/>
              <w:jc w:val="center"/>
              <w:rPr>
                <w:b/>
                <w:sz w:val="22"/>
                <w:szCs w:val="22"/>
              </w:rPr>
            </w:pPr>
            <w:r>
              <w:rPr>
                <w:b/>
                <w:sz w:val="22"/>
                <w:szCs w:val="22"/>
              </w:rPr>
              <w:t xml:space="preserve">Sınav </w:t>
            </w:r>
          </w:p>
          <w:p w14:paraId="257322AD" w14:textId="7267C1A6" w:rsidR="00B91F4E" w:rsidRDefault="00B91F4E" w:rsidP="00945F8D">
            <w:pPr>
              <w:ind w:left="113" w:right="113"/>
              <w:jc w:val="center"/>
              <w:rPr>
                <w:b/>
                <w:sz w:val="22"/>
                <w:szCs w:val="22"/>
              </w:rPr>
            </w:pPr>
            <w:r>
              <w:rPr>
                <w:b/>
                <w:sz w:val="22"/>
                <w:szCs w:val="22"/>
              </w:rPr>
              <w:t>Bilgileri</w:t>
            </w:r>
          </w:p>
          <w:p w14:paraId="117CE0F6" w14:textId="77777777" w:rsidR="00902E45" w:rsidRDefault="00902E45" w:rsidP="00945F8D">
            <w:pPr>
              <w:ind w:left="113" w:right="113"/>
              <w:jc w:val="center"/>
              <w:rPr>
                <w:b/>
                <w:sz w:val="22"/>
                <w:szCs w:val="22"/>
              </w:rPr>
            </w:pPr>
          </w:p>
          <w:p w14:paraId="44EA207D" w14:textId="368FA14D" w:rsidR="00B91F4E" w:rsidRPr="005723CE" w:rsidRDefault="00B91F4E" w:rsidP="00945F8D">
            <w:pPr>
              <w:ind w:left="113" w:right="113"/>
              <w:jc w:val="center"/>
              <w:rPr>
                <w:b/>
                <w:sz w:val="22"/>
                <w:szCs w:val="22"/>
              </w:rPr>
            </w:pPr>
          </w:p>
        </w:tc>
        <w:tc>
          <w:tcPr>
            <w:tcW w:w="3146" w:type="dxa"/>
            <w:shd w:val="clear" w:color="auto" w:fill="auto"/>
            <w:vAlign w:val="center"/>
          </w:tcPr>
          <w:p w14:paraId="5CD8CEDB" w14:textId="77777777" w:rsidR="00B91F4E" w:rsidRDefault="00B91F4E" w:rsidP="00A94F9B">
            <w:pPr>
              <w:rPr>
                <w:b/>
                <w:sz w:val="22"/>
                <w:szCs w:val="22"/>
              </w:rPr>
            </w:pPr>
          </w:p>
          <w:p w14:paraId="64ED2EE1" w14:textId="0A4F5558" w:rsidR="00902E45" w:rsidRPr="005723CE" w:rsidRDefault="00902E45" w:rsidP="00A94F9B">
            <w:pPr>
              <w:rPr>
                <w:b/>
                <w:sz w:val="22"/>
                <w:szCs w:val="22"/>
              </w:rPr>
            </w:pPr>
            <w:r>
              <w:rPr>
                <w:b/>
                <w:sz w:val="22"/>
                <w:szCs w:val="22"/>
              </w:rPr>
              <w:t xml:space="preserve">Tarih </w:t>
            </w:r>
          </w:p>
        </w:tc>
        <w:tc>
          <w:tcPr>
            <w:tcW w:w="6750" w:type="dxa"/>
            <w:gridSpan w:val="3"/>
            <w:shd w:val="clear" w:color="auto" w:fill="auto"/>
          </w:tcPr>
          <w:p w14:paraId="7A2C54E9" w14:textId="77777777" w:rsidR="00B91F4E" w:rsidRPr="005723CE" w:rsidRDefault="00B91F4E" w:rsidP="00945F8D">
            <w:pPr>
              <w:jc w:val="both"/>
              <w:rPr>
                <w:bCs/>
                <w:sz w:val="22"/>
                <w:szCs w:val="22"/>
              </w:rPr>
            </w:pPr>
          </w:p>
        </w:tc>
      </w:tr>
      <w:tr w:rsidR="00B91F4E" w:rsidRPr="005723CE" w14:paraId="245B383E" w14:textId="77777777" w:rsidTr="00902E45">
        <w:trPr>
          <w:trHeight w:val="314"/>
          <w:jc w:val="center"/>
        </w:trPr>
        <w:tc>
          <w:tcPr>
            <w:tcW w:w="709" w:type="dxa"/>
            <w:vMerge/>
            <w:shd w:val="clear" w:color="auto" w:fill="auto"/>
            <w:textDirection w:val="btLr"/>
            <w:vAlign w:val="center"/>
          </w:tcPr>
          <w:p w14:paraId="7577BCBE" w14:textId="77777777" w:rsidR="00B91F4E" w:rsidRDefault="00B91F4E" w:rsidP="00945F8D">
            <w:pPr>
              <w:ind w:left="113" w:right="113"/>
              <w:jc w:val="center"/>
              <w:rPr>
                <w:b/>
                <w:sz w:val="22"/>
                <w:szCs w:val="22"/>
              </w:rPr>
            </w:pPr>
          </w:p>
        </w:tc>
        <w:tc>
          <w:tcPr>
            <w:tcW w:w="3146" w:type="dxa"/>
            <w:shd w:val="clear" w:color="auto" w:fill="auto"/>
            <w:vAlign w:val="center"/>
          </w:tcPr>
          <w:p w14:paraId="2DC5FDFC" w14:textId="77777777" w:rsidR="00B91F4E" w:rsidRDefault="00B91F4E" w:rsidP="00A94F9B">
            <w:pPr>
              <w:rPr>
                <w:b/>
                <w:sz w:val="22"/>
                <w:szCs w:val="22"/>
              </w:rPr>
            </w:pPr>
          </w:p>
          <w:p w14:paraId="0D90C767" w14:textId="3D8FC39A" w:rsidR="00902E45" w:rsidRPr="005723CE" w:rsidRDefault="00902E45" w:rsidP="00A94F9B">
            <w:pPr>
              <w:rPr>
                <w:b/>
                <w:sz w:val="22"/>
                <w:szCs w:val="22"/>
              </w:rPr>
            </w:pPr>
            <w:r>
              <w:rPr>
                <w:b/>
                <w:sz w:val="22"/>
                <w:szCs w:val="22"/>
              </w:rPr>
              <w:t>Saati</w:t>
            </w:r>
          </w:p>
        </w:tc>
        <w:tc>
          <w:tcPr>
            <w:tcW w:w="6750" w:type="dxa"/>
            <w:gridSpan w:val="3"/>
            <w:shd w:val="clear" w:color="auto" w:fill="auto"/>
          </w:tcPr>
          <w:p w14:paraId="063E6FFF" w14:textId="77777777" w:rsidR="00B91F4E" w:rsidRPr="005723CE" w:rsidRDefault="00B91F4E" w:rsidP="00945F8D">
            <w:pPr>
              <w:jc w:val="both"/>
              <w:rPr>
                <w:bCs/>
                <w:sz w:val="22"/>
                <w:szCs w:val="22"/>
              </w:rPr>
            </w:pPr>
          </w:p>
        </w:tc>
      </w:tr>
      <w:tr w:rsidR="00B91F4E" w:rsidRPr="005723CE" w14:paraId="3FB12F64" w14:textId="77777777" w:rsidTr="00902E45">
        <w:trPr>
          <w:trHeight w:val="314"/>
          <w:jc w:val="center"/>
        </w:trPr>
        <w:tc>
          <w:tcPr>
            <w:tcW w:w="709" w:type="dxa"/>
            <w:vMerge/>
            <w:shd w:val="clear" w:color="auto" w:fill="auto"/>
            <w:textDirection w:val="btLr"/>
            <w:vAlign w:val="center"/>
          </w:tcPr>
          <w:p w14:paraId="5A897B9D" w14:textId="77777777" w:rsidR="00B91F4E" w:rsidRDefault="00B91F4E" w:rsidP="00945F8D">
            <w:pPr>
              <w:ind w:left="113" w:right="113"/>
              <w:jc w:val="center"/>
              <w:rPr>
                <w:b/>
                <w:sz w:val="22"/>
                <w:szCs w:val="22"/>
              </w:rPr>
            </w:pPr>
          </w:p>
        </w:tc>
        <w:tc>
          <w:tcPr>
            <w:tcW w:w="3146" w:type="dxa"/>
            <w:shd w:val="clear" w:color="auto" w:fill="auto"/>
            <w:vAlign w:val="center"/>
          </w:tcPr>
          <w:p w14:paraId="67580EC0" w14:textId="3154322A" w:rsidR="00B91F4E" w:rsidRPr="005723CE" w:rsidRDefault="00902E45" w:rsidP="00A94F9B">
            <w:pPr>
              <w:rPr>
                <w:b/>
                <w:sz w:val="22"/>
                <w:szCs w:val="22"/>
              </w:rPr>
            </w:pPr>
            <w:r>
              <w:rPr>
                <w:b/>
                <w:sz w:val="22"/>
                <w:szCs w:val="22"/>
              </w:rPr>
              <w:t xml:space="preserve">Yer </w:t>
            </w:r>
          </w:p>
        </w:tc>
        <w:tc>
          <w:tcPr>
            <w:tcW w:w="6750" w:type="dxa"/>
            <w:gridSpan w:val="3"/>
            <w:shd w:val="clear" w:color="auto" w:fill="auto"/>
          </w:tcPr>
          <w:p w14:paraId="383AB7FD" w14:textId="04847EEE" w:rsidR="00902E45" w:rsidRPr="005723CE" w:rsidRDefault="00902E45" w:rsidP="00945F8D">
            <w:pPr>
              <w:jc w:val="both"/>
              <w:rPr>
                <w:bCs/>
                <w:sz w:val="22"/>
                <w:szCs w:val="22"/>
              </w:rPr>
            </w:pPr>
          </w:p>
        </w:tc>
      </w:tr>
    </w:tbl>
    <w:p w14:paraId="6BD2A49D" w14:textId="77777777" w:rsidR="00207FCE" w:rsidRDefault="00207FCE" w:rsidP="00945F8D">
      <w:pPr>
        <w:rPr>
          <w:b/>
          <w:sz w:val="22"/>
          <w:szCs w:val="22"/>
        </w:rPr>
      </w:pPr>
    </w:p>
    <w:p w14:paraId="0B020596" w14:textId="77777777" w:rsidR="00207FCE" w:rsidRDefault="00207FCE" w:rsidP="00207FCE">
      <w:pPr>
        <w:ind w:left="-142"/>
        <w:rPr>
          <w:b/>
          <w:sz w:val="22"/>
          <w:szCs w:val="22"/>
        </w:rPr>
      </w:pPr>
    </w:p>
    <w:p w14:paraId="679D0A5B" w14:textId="77777777" w:rsidR="0077215B" w:rsidRPr="005723CE" w:rsidRDefault="00D606CD" w:rsidP="0077215B">
      <w:pPr>
        <w:tabs>
          <w:tab w:val="left" w:pos="1155"/>
          <w:tab w:val="left" w:pos="2670"/>
        </w:tabs>
        <w:rPr>
          <w:b/>
          <w:sz w:val="22"/>
          <w:szCs w:val="22"/>
        </w:rPr>
      </w:pPr>
      <w:r>
        <w:rPr>
          <w:b/>
        </w:rPr>
        <w:t xml:space="preserve">Tez Savunma Sınavı İçin </w:t>
      </w:r>
      <w:r w:rsidR="00EA2ABB" w:rsidRPr="005723CE">
        <w:rPr>
          <w:b/>
          <w:sz w:val="22"/>
          <w:szCs w:val="22"/>
        </w:rPr>
        <w:t xml:space="preserve">Önerilen Jüri Üyeleri </w:t>
      </w:r>
    </w:p>
    <w:p w14:paraId="0EA32E1D" w14:textId="77777777" w:rsidR="0077215B" w:rsidRDefault="0077215B" w:rsidP="00207FCE">
      <w:pPr>
        <w:ind w:left="-142"/>
        <w:rPr>
          <w:b/>
          <w:sz w:val="22"/>
          <w:szCs w:val="22"/>
        </w:rPr>
      </w:pPr>
    </w:p>
    <w:tbl>
      <w:tblPr>
        <w:tblStyle w:val="TabloKlavuzu"/>
        <w:tblW w:w="0" w:type="auto"/>
        <w:tblLayout w:type="fixed"/>
        <w:tblLook w:val="04A0" w:firstRow="1" w:lastRow="0" w:firstColumn="1" w:lastColumn="0" w:noHBand="0" w:noVBand="1"/>
      </w:tblPr>
      <w:tblGrid>
        <w:gridCol w:w="3735"/>
        <w:gridCol w:w="3229"/>
        <w:gridCol w:w="3514"/>
      </w:tblGrid>
      <w:tr w:rsidR="00721226" w:rsidRPr="005723CE" w14:paraId="5639DA60" w14:textId="77777777" w:rsidTr="002C656B">
        <w:tc>
          <w:tcPr>
            <w:tcW w:w="3735" w:type="dxa"/>
          </w:tcPr>
          <w:p w14:paraId="252CB4FA" w14:textId="77777777" w:rsidR="00721226" w:rsidRPr="005723CE" w:rsidRDefault="00945F8D" w:rsidP="005723CE">
            <w:pPr>
              <w:tabs>
                <w:tab w:val="left" w:pos="1155"/>
                <w:tab w:val="left" w:pos="2670"/>
              </w:tabs>
              <w:rPr>
                <w:b/>
                <w:sz w:val="22"/>
                <w:szCs w:val="22"/>
              </w:rPr>
            </w:pPr>
            <w:r w:rsidRPr="005723CE">
              <w:rPr>
                <w:b/>
                <w:sz w:val="22"/>
                <w:szCs w:val="22"/>
              </w:rPr>
              <w:t>Üye/Asil/Yedek</w:t>
            </w:r>
          </w:p>
        </w:tc>
        <w:tc>
          <w:tcPr>
            <w:tcW w:w="3229" w:type="dxa"/>
          </w:tcPr>
          <w:p w14:paraId="3F279544" w14:textId="77777777" w:rsidR="00721226" w:rsidRPr="005723CE" w:rsidRDefault="00721226" w:rsidP="0077215B">
            <w:pPr>
              <w:tabs>
                <w:tab w:val="left" w:pos="1155"/>
                <w:tab w:val="left" w:pos="2670"/>
              </w:tabs>
              <w:jc w:val="center"/>
              <w:rPr>
                <w:b/>
                <w:sz w:val="22"/>
                <w:szCs w:val="22"/>
              </w:rPr>
            </w:pPr>
            <w:r w:rsidRPr="005723CE">
              <w:rPr>
                <w:b/>
                <w:sz w:val="22"/>
                <w:szCs w:val="22"/>
              </w:rPr>
              <w:t>Öğretim Üyesinin Adı ve Soyadı</w:t>
            </w:r>
          </w:p>
        </w:tc>
        <w:tc>
          <w:tcPr>
            <w:tcW w:w="3514" w:type="dxa"/>
          </w:tcPr>
          <w:p w14:paraId="6C961F40" w14:textId="77777777" w:rsidR="00721226" w:rsidRPr="005723CE" w:rsidRDefault="00721226" w:rsidP="00721226">
            <w:pPr>
              <w:tabs>
                <w:tab w:val="left" w:pos="1155"/>
                <w:tab w:val="left" w:pos="2670"/>
              </w:tabs>
              <w:jc w:val="center"/>
              <w:rPr>
                <w:b/>
                <w:sz w:val="22"/>
                <w:szCs w:val="22"/>
              </w:rPr>
            </w:pPr>
            <w:r w:rsidRPr="005723CE">
              <w:rPr>
                <w:b/>
                <w:sz w:val="22"/>
                <w:szCs w:val="22"/>
              </w:rPr>
              <w:t>Üniversite/Fakülte/ABD Adı</w:t>
            </w:r>
          </w:p>
        </w:tc>
      </w:tr>
      <w:tr w:rsidR="00721226" w:rsidRPr="005723CE" w14:paraId="34EC1C70" w14:textId="77777777" w:rsidTr="002C656B">
        <w:tc>
          <w:tcPr>
            <w:tcW w:w="3735" w:type="dxa"/>
          </w:tcPr>
          <w:p w14:paraId="047B8618" w14:textId="77777777" w:rsidR="00721226" w:rsidRPr="005723CE" w:rsidRDefault="00945F8D" w:rsidP="00721226">
            <w:pPr>
              <w:tabs>
                <w:tab w:val="left" w:pos="1155"/>
                <w:tab w:val="left" w:pos="2670"/>
              </w:tabs>
              <w:rPr>
                <w:sz w:val="22"/>
                <w:szCs w:val="22"/>
              </w:rPr>
            </w:pPr>
            <w:r w:rsidRPr="005723CE">
              <w:rPr>
                <w:sz w:val="22"/>
                <w:szCs w:val="22"/>
              </w:rPr>
              <w:t>Tez İzleme Komitesi Üyesi (</w:t>
            </w:r>
            <w:r w:rsidR="00721226" w:rsidRPr="005723CE">
              <w:rPr>
                <w:sz w:val="22"/>
                <w:szCs w:val="22"/>
              </w:rPr>
              <w:t>Danışman</w:t>
            </w:r>
            <w:r w:rsidRPr="005723CE">
              <w:rPr>
                <w:sz w:val="22"/>
                <w:szCs w:val="22"/>
              </w:rPr>
              <w:t>)</w:t>
            </w:r>
          </w:p>
        </w:tc>
        <w:tc>
          <w:tcPr>
            <w:tcW w:w="3229" w:type="dxa"/>
          </w:tcPr>
          <w:p w14:paraId="11D40BCE" w14:textId="77777777" w:rsidR="00721226" w:rsidRPr="005723CE" w:rsidRDefault="00721226" w:rsidP="00721226">
            <w:pPr>
              <w:tabs>
                <w:tab w:val="left" w:pos="1155"/>
                <w:tab w:val="left" w:pos="2670"/>
              </w:tabs>
              <w:rPr>
                <w:sz w:val="22"/>
                <w:szCs w:val="22"/>
              </w:rPr>
            </w:pPr>
          </w:p>
        </w:tc>
        <w:tc>
          <w:tcPr>
            <w:tcW w:w="3514" w:type="dxa"/>
          </w:tcPr>
          <w:p w14:paraId="0ED5A373" w14:textId="77777777" w:rsidR="00721226" w:rsidRPr="005723CE" w:rsidRDefault="00721226" w:rsidP="00721226">
            <w:pPr>
              <w:tabs>
                <w:tab w:val="left" w:pos="1155"/>
                <w:tab w:val="left" w:pos="2670"/>
              </w:tabs>
              <w:rPr>
                <w:sz w:val="22"/>
                <w:szCs w:val="22"/>
              </w:rPr>
            </w:pPr>
          </w:p>
        </w:tc>
      </w:tr>
      <w:tr w:rsidR="00721226" w:rsidRPr="005723CE" w14:paraId="74D57B6C" w14:textId="77777777" w:rsidTr="002C656B">
        <w:tc>
          <w:tcPr>
            <w:tcW w:w="3735" w:type="dxa"/>
          </w:tcPr>
          <w:p w14:paraId="610BCE3A" w14:textId="77777777" w:rsidR="00721226" w:rsidRPr="005723CE" w:rsidRDefault="00721226" w:rsidP="00721226">
            <w:pPr>
              <w:tabs>
                <w:tab w:val="left" w:pos="1155"/>
                <w:tab w:val="left" w:pos="2670"/>
              </w:tabs>
              <w:rPr>
                <w:sz w:val="22"/>
                <w:szCs w:val="22"/>
              </w:rPr>
            </w:pPr>
            <w:r w:rsidRPr="005723CE">
              <w:rPr>
                <w:sz w:val="22"/>
                <w:szCs w:val="22"/>
              </w:rPr>
              <w:t>Tez İzleme Komitesi Üyesi</w:t>
            </w:r>
          </w:p>
        </w:tc>
        <w:tc>
          <w:tcPr>
            <w:tcW w:w="3229" w:type="dxa"/>
          </w:tcPr>
          <w:p w14:paraId="1CF3633C" w14:textId="77777777" w:rsidR="00721226" w:rsidRPr="005723CE" w:rsidRDefault="00721226" w:rsidP="00721226">
            <w:pPr>
              <w:tabs>
                <w:tab w:val="left" w:pos="1155"/>
                <w:tab w:val="left" w:pos="2670"/>
              </w:tabs>
              <w:rPr>
                <w:sz w:val="22"/>
                <w:szCs w:val="22"/>
              </w:rPr>
            </w:pPr>
          </w:p>
        </w:tc>
        <w:tc>
          <w:tcPr>
            <w:tcW w:w="3514" w:type="dxa"/>
          </w:tcPr>
          <w:p w14:paraId="4032B84F" w14:textId="77777777" w:rsidR="00721226" w:rsidRPr="005723CE" w:rsidRDefault="00721226" w:rsidP="00721226">
            <w:pPr>
              <w:tabs>
                <w:tab w:val="left" w:pos="1155"/>
                <w:tab w:val="left" w:pos="2670"/>
              </w:tabs>
              <w:rPr>
                <w:sz w:val="22"/>
                <w:szCs w:val="22"/>
              </w:rPr>
            </w:pPr>
          </w:p>
        </w:tc>
      </w:tr>
      <w:tr w:rsidR="00721226" w:rsidRPr="005723CE" w14:paraId="192B7DAE" w14:textId="77777777" w:rsidTr="002C656B">
        <w:tc>
          <w:tcPr>
            <w:tcW w:w="3735" w:type="dxa"/>
          </w:tcPr>
          <w:p w14:paraId="3CECDE70" w14:textId="77777777" w:rsidR="00721226" w:rsidRPr="005723CE" w:rsidRDefault="00721226" w:rsidP="00721226">
            <w:pPr>
              <w:tabs>
                <w:tab w:val="left" w:pos="1155"/>
                <w:tab w:val="left" w:pos="2670"/>
              </w:tabs>
              <w:rPr>
                <w:sz w:val="22"/>
                <w:szCs w:val="22"/>
              </w:rPr>
            </w:pPr>
            <w:r w:rsidRPr="005723CE">
              <w:rPr>
                <w:sz w:val="22"/>
                <w:szCs w:val="22"/>
              </w:rPr>
              <w:t>Tez İzleme Komitesi Üyesi</w:t>
            </w:r>
          </w:p>
        </w:tc>
        <w:tc>
          <w:tcPr>
            <w:tcW w:w="3229" w:type="dxa"/>
          </w:tcPr>
          <w:p w14:paraId="661E406F" w14:textId="77777777" w:rsidR="00721226" w:rsidRPr="005723CE" w:rsidRDefault="00721226" w:rsidP="00721226">
            <w:pPr>
              <w:tabs>
                <w:tab w:val="left" w:pos="1155"/>
                <w:tab w:val="left" w:pos="2670"/>
              </w:tabs>
              <w:rPr>
                <w:sz w:val="22"/>
                <w:szCs w:val="22"/>
              </w:rPr>
            </w:pPr>
          </w:p>
        </w:tc>
        <w:tc>
          <w:tcPr>
            <w:tcW w:w="3514" w:type="dxa"/>
          </w:tcPr>
          <w:p w14:paraId="319AC2AF" w14:textId="77777777" w:rsidR="00721226" w:rsidRPr="005723CE" w:rsidRDefault="00721226" w:rsidP="00721226">
            <w:pPr>
              <w:tabs>
                <w:tab w:val="left" w:pos="1155"/>
                <w:tab w:val="left" w:pos="2670"/>
              </w:tabs>
              <w:rPr>
                <w:sz w:val="22"/>
                <w:szCs w:val="22"/>
              </w:rPr>
            </w:pPr>
          </w:p>
        </w:tc>
      </w:tr>
      <w:tr w:rsidR="00721226" w:rsidRPr="005723CE" w14:paraId="1517BCC0" w14:textId="77777777" w:rsidTr="002C656B">
        <w:tc>
          <w:tcPr>
            <w:tcW w:w="3735" w:type="dxa"/>
          </w:tcPr>
          <w:p w14:paraId="34814857" w14:textId="77777777" w:rsidR="00721226" w:rsidRPr="005723CE" w:rsidRDefault="00721226" w:rsidP="00721226">
            <w:pPr>
              <w:tabs>
                <w:tab w:val="left" w:pos="1155"/>
                <w:tab w:val="left" w:pos="2670"/>
              </w:tabs>
              <w:rPr>
                <w:sz w:val="22"/>
                <w:szCs w:val="22"/>
              </w:rPr>
            </w:pPr>
            <w:r w:rsidRPr="005723CE">
              <w:rPr>
                <w:sz w:val="22"/>
                <w:szCs w:val="22"/>
              </w:rPr>
              <w:t>Üniversite Dışından (Asil)</w:t>
            </w:r>
          </w:p>
        </w:tc>
        <w:tc>
          <w:tcPr>
            <w:tcW w:w="3229" w:type="dxa"/>
          </w:tcPr>
          <w:p w14:paraId="5EC0FA0F" w14:textId="77777777" w:rsidR="00721226" w:rsidRPr="005723CE" w:rsidRDefault="00721226" w:rsidP="00721226">
            <w:pPr>
              <w:tabs>
                <w:tab w:val="left" w:pos="1155"/>
                <w:tab w:val="left" w:pos="2670"/>
              </w:tabs>
              <w:rPr>
                <w:sz w:val="22"/>
                <w:szCs w:val="22"/>
              </w:rPr>
            </w:pPr>
          </w:p>
        </w:tc>
        <w:tc>
          <w:tcPr>
            <w:tcW w:w="3514" w:type="dxa"/>
          </w:tcPr>
          <w:p w14:paraId="2C460417" w14:textId="77777777" w:rsidR="00721226" w:rsidRPr="005723CE" w:rsidRDefault="00721226" w:rsidP="00721226">
            <w:pPr>
              <w:tabs>
                <w:tab w:val="left" w:pos="1155"/>
                <w:tab w:val="left" w:pos="2670"/>
              </w:tabs>
              <w:rPr>
                <w:sz w:val="22"/>
                <w:szCs w:val="22"/>
              </w:rPr>
            </w:pPr>
          </w:p>
        </w:tc>
      </w:tr>
      <w:tr w:rsidR="00721226" w:rsidRPr="005723CE" w14:paraId="0565A2B3" w14:textId="77777777" w:rsidTr="002C656B">
        <w:tc>
          <w:tcPr>
            <w:tcW w:w="3735" w:type="dxa"/>
          </w:tcPr>
          <w:p w14:paraId="4AB0D5C9" w14:textId="77777777" w:rsidR="00721226" w:rsidRPr="005723CE" w:rsidRDefault="00721226" w:rsidP="00721226">
            <w:pPr>
              <w:tabs>
                <w:tab w:val="left" w:pos="1155"/>
                <w:tab w:val="left" w:pos="2670"/>
              </w:tabs>
              <w:rPr>
                <w:sz w:val="22"/>
                <w:szCs w:val="22"/>
              </w:rPr>
            </w:pPr>
            <w:r w:rsidRPr="005723CE">
              <w:rPr>
                <w:sz w:val="22"/>
                <w:szCs w:val="22"/>
              </w:rPr>
              <w:t>Üniversite Dışından (Asil)</w:t>
            </w:r>
          </w:p>
        </w:tc>
        <w:tc>
          <w:tcPr>
            <w:tcW w:w="3229" w:type="dxa"/>
          </w:tcPr>
          <w:p w14:paraId="7D065728" w14:textId="77777777" w:rsidR="00721226" w:rsidRPr="005723CE" w:rsidRDefault="00721226" w:rsidP="00721226">
            <w:pPr>
              <w:tabs>
                <w:tab w:val="left" w:pos="1155"/>
                <w:tab w:val="left" w:pos="2670"/>
              </w:tabs>
              <w:rPr>
                <w:sz w:val="22"/>
                <w:szCs w:val="22"/>
              </w:rPr>
            </w:pPr>
          </w:p>
        </w:tc>
        <w:tc>
          <w:tcPr>
            <w:tcW w:w="3514" w:type="dxa"/>
          </w:tcPr>
          <w:p w14:paraId="774AA33F" w14:textId="77777777" w:rsidR="00721226" w:rsidRPr="005723CE" w:rsidRDefault="00721226" w:rsidP="00721226">
            <w:pPr>
              <w:tabs>
                <w:tab w:val="left" w:pos="1155"/>
                <w:tab w:val="left" w:pos="2670"/>
              </w:tabs>
              <w:rPr>
                <w:sz w:val="22"/>
                <w:szCs w:val="22"/>
              </w:rPr>
            </w:pPr>
          </w:p>
        </w:tc>
      </w:tr>
      <w:tr w:rsidR="00721226" w:rsidRPr="005723CE" w14:paraId="4B63882F" w14:textId="77777777" w:rsidTr="002C656B">
        <w:tc>
          <w:tcPr>
            <w:tcW w:w="3735" w:type="dxa"/>
          </w:tcPr>
          <w:p w14:paraId="271F556A" w14:textId="77777777" w:rsidR="00721226" w:rsidRPr="005723CE" w:rsidRDefault="00721226" w:rsidP="00721226">
            <w:pPr>
              <w:tabs>
                <w:tab w:val="left" w:pos="1155"/>
                <w:tab w:val="left" w:pos="2670"/>
              </w:tabs>
              <w:rPr>
                <w:sz w:val="22"/>
                <w:szCs w:val="22"/>
              </w:rPr>
            </w:pPr>
            <w:r w:rsidRPr="005723CE">
              <w:rPr>
                <w:sz w:val="22"/>
                <w:szCs w:val="22"/>
              </w:rPr>
              <w:t>Üniversite İçinden (1.Yedek)</w:t>
            </w:r>
          </w:p>
        </w:tc>
        <w:tc>
          <w:tcPr>
            <w:tcW w:w="3229" w:type="dxa"/>
          </w:tcPr>
          <w:p w14:paraId="781C99AC" w14:textId="77777777" w:rsidR="00721226" w:rsidRPr="005723CE" w:rsidRDefault="00721226" w:rsidP="00721226">
            <w:pPr>
              <w:tabs>
                <w:tab w:val="left" w:pos="1155"/>
                <w:tab w:val="left" w:pos="2670"/>
              </w:tabs>
              <w:rPr>
                <w:sz w:val="22"/>
                <w:szCs w:val="22"/>
              </w:rPr>
            </w:pPr>
          </w:p>
        </w:tc>
        <w:tc>
          <w:tcPr>
            <w:tcW w:w="3514" w:type="dxa"/>
          </w:tcPr>
          <w:p w14:paraId="7C405756" w14:textId="77777777" w:rsidR="00721226" w:rsidRPr="005723CE" w:rsidRDefault="00721226" w:rsidP="00721226">
            <w:pPr>
              <w:tabs>
                <w:tab w:val="left" w:pos="1155"/>
                <w:tab w:val="left" w:pos="2670"/>
              </w:tabs>
              <w:rPr>
                <w:sz w:val="22"/>
                <w:szCs w:val="22"/>
              </w:rPr>
            </w:pPr>
          </w:p>
        </w:tc>
      </w:tr>
      <w:tr w:rsidR="00721226" w:rsidRPr="005723CE" w14:paraId="4CA815F1" w14:textId="77777777" w:rsidTr="002C656B">
        <w:tc>
          <w:tcPr>
            <w:tcW w:w="3735" w:type="dxa"/>
          </w:tcPr>
          <w:p w14:paraId="446C5C59" w14:textId="77777777" w:rsidR="00721226" w:rsidRPr="005723CE" w:rsidRDefault="00721226" w:rsidP="00721226">
            <w:pPr>
              <w:tabs>
                <w:tab w:val="left" w:pos="1155"/>
                <w:tab w:val="left" w:pos="2670"/>
              </w:tabs>
              <w:rPr>
                <w:sz w:val="22"/>
                <w:szCs w:val="22"/>
              </w:rPr>
            </w:pPr>
            <w:r w:rsidRPr="005723CE">
              <w:rPr>
                <w:sz w:val="22"/>
                <w:szCs w:val="22"/>
              </w:rPr>
              <w:t>Üniversite İçinden (2.Yedek)</w:t>
            </w:r>
          </w:p>
        </w:tc>
        <w:tc>
          <w:tcPr>
            <w:tcW w:w="3229" w:type="dxa"/>
          </w:tcPr>
          <w:p w14:paraId="0C1FA40B" w14:textId="77777777" w:rsidR="00721226" w:rsidRPr="005723CE" w:rsidRDefault="00721226" w:rsidP="00721226">
            <w:pPr>
              <w:tabs>
                <w:tab w:val="left" w:pos="1155"/>
                <w:tab w:val="left" w:pos="2670"/>
              </w:tabs>
              <w:rPr>
                <w:sz w:val="22"/>
                <w:szCs w:val="22"/>
              </w:rPr>
            </w:pPr>
          </w:p>
        </w:tc>
        <w:tc>
          <w:tcPr>
            <w:tcW w:w="3514" w:type="dxa"/>
          </w:tcPr>
          <w:p w14:paraId="34E4E814" w14:textId="77777777" w:rsidR="00721226" w:rsidRPr="005723CE" w:rsidRDefault="00721226" w:rsidP="00721226">
            <w:pPr>
              <w:tabs>
                <w:tab w:val="left" w:pos="1155"/>
                <w:tab w:val="left" w:pos="2670"/>
              </w:tabs>
              <w:rPr>
                <w:sz w:val="22"/>
                <w:szCs w:val="22"/>
              </w:rPr>
            </w:pPr>
          </w:p>
        </w:tc>
      </w:tr>
      <w:tr w:rsidR="00721226" w:rsidRPr="005723CE" w14:paraId="382BD8C3" w14:textId="77777777" w:rsidTr="002C656B">
        <w:tc>
          <w:tcPr>
            <w:tcW w:w="3735" w:type="dxa"/>
          </w:tcPr>
          <w:p w14:paraId="675E8DBF" w14:textId="77777777" w:rsidR="00721226" w:rsidRPr="005723CE" w:rsidRDefault="00721226" w:rsidP="00721226">
            <w:pPr>
              <w:tabs>
                <w:tab w:val="left" w:pos="1155"/>
                <w:tab w:val="left" w:pos="2670"/>
              </w:tabs>
              <w:rPr>
                <w:sz w:val="22"/>
                <w:szCs w:val="22"/>
              </w:rPr>
            </w:pPr>
            <w:r w:rsidRPr="005723CE">
              <w:rPr>
                <w:sz w:val="22"/>
                <w:szCs w:val="22"/>
              </w:rPr>
              <w:t>Üniversite Dışından (1.Yedek)</w:t>
            </w:r>
          </w:p>
        </w:tc>
        <w:tc>
          <w:tcPr>
            <w:tcW w:w="3229" w:type="dxa"/>
          </w:tcPr>
          <w:p w14:paraId="3170D85E" w14:textId="77777777" w:rsidR="00721226" w:rsidRPr="005723CE" w:rsidRDefault="00721226" w:rsidP="00721226">
            <w:pPr>
              <w:tabs>
                <w:tab w:val="left" w:pos="1155"/>
                <w:tab w:val="left" w:pos="2670"/>
              </w:tabs>
              <w:rPr>
                <w:sz w:val="22"/>
                <w:szCs w:val="22"/>
              </w:rPr>
            </w:pPr>
          </w:p>
        </w:tc>
        <w:tc>
          <w:tcPr>
            <w:tcW w:w="3514" w:type="dxa"/>
          </w:tcPr>
          <w:p w14:paraId="51294AEA" w14:textId="77777777" w:rsidR="00721226" w:rsidRPr="005723CE" w:rsidRDefault="00721226" w:rsidP="00721226">
            <w:pPr>
              <w:tabs>
                <w:tab w:val="left" w:pos="1155"/>
                <w:tab w:val="left" w:pos="2670"/>
              </w:tabs>
              <w:rPr>
                <w:sz w:val="22"/>
                <w:szCs w:val="22"/>
              </w:rPr>
            </w:pPr>
          </w:p>
        </w:tc>
      </w:tr>
      <w:tr w:rsidR="00721226" w:rsidRPr="005723CE" w14:paraId="19079E88" w14:textId="77777777" w:rsidTr="002C656B">
        <w:tc>
          <w:tcPr>
            <w:tcW w:w="3735" w:type="dxa"/>
          </w:tcPr>
          <w:p w14:paraId="05277DF2" w14:textId="77777777" w:rsidR="00721226" w:rsidRPr="005723CE" w:rsidRDefault="00721226" w:rsidP="00721226">
            <w:pPr>
              <w:tabs>
                <w:tab w:val="left" w:pos="1155"/>
                <w:tab w:val="left" w:pos="2670"/>
              </w:tabs>
              <w:rPr>
                <w:sz w:val="22"/>
                <w:szCs w:val="22"/>
              </w:rPr>
            </w:pPr>
            <w:r w:rsidRPr="005723CE">
              <w:rPr>
                <w:sz w:val="22"/>
                <w:szCs w:val="22"/>
              </w:rPr>
              <w:t>Üniversite Dışından (2.Yedek)</w:t>
            </w:r>
          </w:p>
        </w:tc>
        <w:tc>
          <w:tcPr>
            <w:tcW w:w="3229" w:type="dxa"/>
          </w:tcPr>
          <w:p w14:paraId="57175CDE" w14:textId="77777777" w:rsidR="00721226" w:rsidRPr="005723CE" w:rsidRDefault="00721226" w:rsidP="00721226">
            <w:pPr>
              <w:tabs>
                <w:tab w:val="left" w:pos="1155"/>
                <w:tab w:val="left" w:pos="2670"/>
              </w:tabs>
              <w:rPr>
                <w:sz w:val="22"/>
                <w:szCs w:val="22"/>
              </w:rPr>
            </w:pPr>
          </w:p>
        </w:tc>
        <w:tc>
          <w:tcPr>
            <w:tcW w:w="3514" w:type="dxa"/>
          </w:tcPr>
          <w:p w14:paraId="36529414" w14:textId="77777777" w:rsidR="00721226" w:rsidRPr="005723CE" w:rsidRDefault="00721226" w:rsidP="00721226">
            <w:pPr>
              <w:tabs>
                <w:tab w:val="left" w:pos="1155"/>
                <w:tab w:val="left" w:pos="2670"/>
              </w:tabs>
              <w:rPr>
                <w:sz w:val="22"/>
                <w:szCs w:val="22"/>
              </w:rPr>
            </w:pPr>
          </w:p>
        </w:tc>
      </w:tr>
    </w:tbl>
    <w:p w14:paraId="54598406" w14:textId="77777777" w:rsidR="0007083C" w:rsidRPr="005723CE" w:rsidRDefault="004F344E" w:rsidP="004F344E">
      <w:pPr>
        <w:tabs>
          <w:tab w:val="left" w:pos="1155"/>
          <w:tab w:val="left" w:pos="2670"/>
        </w:tabs>
        <w:rPr>
          <w:sz w:val="22"/>
          <w:szCs w:val="22"/>
        </w:rPr>
      </w:pPr>
      <w:r w:rsidRPr="005723CE">
        <w:rPr>
          <w:sz w:val="22"/>
          <w:szCs w:val="22"/>
        </w:rPr>
        <w:tab/>
      </w:r>
    </w:p>
    <w:p w14:paraId="092AB200" w14:textId="77777777" w:rsidR="00310A20" w:rsidRDefault="00310A20">
      <w:pPr>
        <w:rPr>
          <w:sz w:val="22"/>
          <w:szCs w:val="22"/>
        </w:rPr>
      </w:pPr>
    </w:p>
    <w:p w14:paraId="45FB58FB" w14:textId="77777777" w:rsidR="00226633" w:rsidRPr="00310A20" w:rsidRDefault="00226633">
      <w:pPr>
        <w:rPr>
          <w:sz w:val="22"/>
          <w:szCs w:val="22"/>
        </w:rPr>
      </w:pPr>
      <w:bookmarkStart w:id="0" w:name="_GoBack"/>
      <w:bookmarkEnd w:id="0"/>
    </w:p>
    <w:sectPr w:rsidR="00226633" w:rsidRPr="00310A20" w:rsidSect="005723CE">
      <w:footerReference w:type="default" r:id="rId8"/>
      <w:pgSz w:w="11906" w:h="16838"/>
      <w:pgMar w:top="0" w:right="567" w:bottom="284"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4EAD" w14:textId="77777777" w:rsidR="00B20192" w:rsidRDefault="00B20192" w:rsidP="008E010F">
      <w:r>
        <w:separator/>
      </w:r>
    </w:p>
  </w:endnote>
  <w:endnote w:type="continuationSeparator" w:id="0">
    <w:p w14:paraId="02DEBB07" w14:textId="77777777" w:rsidR="00B20192" w:rsidRDefault="00B20192"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F707" w14:textId="77777777" w:rsidR="00EA2ABB" w:rsidRPr="00643555" w:rsidRDefault="00EA2ABB" w:rsidP="00643555">
    <w:pPr>
      <w:pStyle w:val="AltBilgi"/>
      <w:jc w:val="both"/>
      <w:rPr>
        <w:sz w:val="18"/>
        <w:szCs w:val="16"/>
      </w:rPr>
    </w:pPr>
    <w:r w:rsidRPr="00643555">
      <w:rPr>
        <w:sz w:val="18"/>
        <w:szCs w:val="16"/>
      </w:rPr>
      <w:t>MADDE 30-</w:t>
    </w:r>
    <w:r w:rsidRPr="00643555">
      <w:rPr>
        <w:sz w:val="28"/>
      </w:rPr>
      <w:t xml:space="preserve"> </w:t>
    </w:r>
    <w:r w:rsidRPr="00643555">
      <w:rPr>
        <w:sz w:val="18"/>
        <w:szCs w:val="16"/>
      </w:rPr>
      <w:t xml:space="preserve">(2) Doktora tezinin savunmasından önce ve düzeltme verilen tezlerde ise düzeltme ile birlikte öğrenci tezini tamamlayarak danışmanına sunar. Danışman tezin savunulabilir olduğuna ilişkin görüşü ile birlikte söz konusu teze ilişkin intihal yazılım programı raporunu ve ciltlenmemiş sekiz adet tezi EABD/EASD başkanlığına teslim eder. Teze ilişkin intihal programı raporundaki </w:t>
    </w:r>
    <w:r w:rsidRPr="00643555">
      <w:rPr>
        <w:b/>
        <w:i/>
        <w:sz w:val="18"/>
        <w:szCs w:val="16"/>
        <w:u w:val="single"/>
      </w:rPr>
      <w:t>oran %25’ i</w:t>
    </w:r>
    <w:r w:rsidRPr="00643555">
      <w:rPr>
        <w:sz w:val="18"/>
        <w:szCs w:val="16"/>
      </w:rPr>
      <w:t xml:space="preserve"> geçemez. Rapordaki verilerde gerçek bir intihalin tespiti halinde gerekçesi ile birlikte karar verilmek üzere tez </w:t>
    </w:r>
    <w:proofErr w:type="spellStart"/>
    <w:r w:rsidRPr="00643555">
      <w:rPr>
        <w:sz w:val="18"/>
        <w:szCs w:val="16"/>
      </w:rPr>
      <w:t>EYK’ya</w:t>
    </w:r>
    <w:proofErr w:type="spellEnd"/>
    <w:r w:rsidRPr="00643555">
      <w:rPr>
        <w:sz w:val="18"/>
        <w:szCs w:val="16"/>
      </w:rPr>
      <w:t xml:space="preserve"> gönderilir. (3) Öğrencinin tezinin sonuçlanabilmesi </w:t>
    </w:r>
    <w:r w:rsidRPr="00643555">
      <w:rPr>
        <w:b/>
        <w:i/>
        <w:sz w:val="18"/>
        <w:szCs w:val="16"/>
        <w:u w:val="single"/>
      </w:rPr>
      <w:t>için en az üç tez izleme komitesi raporu</w:t>
    </w:r>
    <w:r w:rsidRPr="00643555">
      <w:rPr>
        <w:sz w:val="18"/>
        <w:szCs w:val="16"/>
      </w:rPr>
      <w:t xml:space="preserve"> sunulması gerekir. (4) Doktora tez jürisi, danışman ve EABD/EASD başkanlığının önerisi ve EYK onayı ile atanır. Jüri, üçü öğrencinin tez izleme komitesinde yer alan öğretim üyeleri ve en az ikisi diğer yükseköğretim kurumlarından olmak üzere danışman dâhil beş öğretim üyesinden oluşur. Danışmanın oy hakkı olup olmadığı hususunda ilgili EYK karar verir. Danışmanın oy hakkı olmaması durumunda jüri altı öğretim üyesinden oluşur. Ayrıca ikinci tez danışmanı oy hakkı olmaksızın jüride yer alabilir.</w:t>
    </w:r>
  </w:p>
  <w:p w14:paraId="17A3A249" w14:textId="517D7D78" w:rsidR="00EA2ABB" w:rsidRPr="00807513" w:rsidRDefault="00EA2ABB" w:rsidP="00EA2ABB">
    <w:pPr>
      <w:pStyle w:val="AltBilgi"/>
      <w:jc w:val="right"/>
      <w:rPr>
        <w:b/>
        <w:i/>
        <w:sz w:val="16"/>
        <w:szCs w:val="16"/>
      </w:rPr>
    </w:pPr>
    <w:r w:rsidRPr="00807513">
      <w:rPr>
        <w:b/>
        <w:i/>
        <w:sz w:val="16"/>
        <w:szCs w:val="16"/>
      </w:rPr>
      <w:t>Belge Düzenlenme Tarihi:</w:t>
    </w:r>
    <w:r w:rsidR="00643555" w:rsidRPr="00807513">
      <w:rPr>
        <w:b/>
        <w:i/>
        <w:sz w:val="16"/>
        <w:szCs w:val="16"/>
      </w:rPr>
      <w:t xml:space="preserve"> </w:t>
    </w:r>
    <w:r w:rsidR="003867C0">
      <w:rPr>
        <w:b/>
        <w:i/>
        <w:sz w:val="16"/>
        <w:szCs w:val="16"/>
      </w:rPr>
      <w:t>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E65" w14:textId="77777777" w:rsidR="00B20192" w:rsidRDefault="00B20192" w:rsidP="008E010F">
      <w:r>
        <w:separator/>
      </w:r>
    </w:p>
  </w:footnote>
  <w:footnote w:type="continuationSeparator" w:id="0">
    <w:p w14:paraId="0CB11E50" w14:textId="77777777" w:rsidR="00B20192" w:rsidRDefault="00B20192" w:rsidP="008E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8CE"/>
    <w:multiLevelType w:val="hybridMultilevel"/>
    <w:tmpl w:val="10AE5C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A0B1E"/>
    <w:multiLevelType w:val="hybridMultilevel"/>
    <w:tmpl w:val="D8DCEC9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A03A7F"/>
    <w:multiLevelType w:val="hybridMultilevel"/>
    <w:tmpl w:val="BEE4DB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53536"/>
    <w:rsid w:val="0006143C"/>
    <w:rsid w:val="0007083C"/>
    <w:rsid w:val="000B292A"/>
    <w:rsid w:val="0012525D"/>
    <w:rsid w:val="001336D8"/>
    <w:rsid w:val="001337BE"/>
    <w:rsid w:val="0016635C"/>
    <w:rsid w:val="00182D6C"/>
    <w:rsid w:val="001A6C6A"/>
    <w:rsid w:val="001A79FF"/>
    <w:rsid w:val="00207FCE"/>
    <w:rsid w:val="00222740"/>
    <w:rsid w:val="00226633"/>
    <w:rsid w:val="00260A7C"/>
    <w:rsid w:val="002A3D57"/>
    <w:rsid w:val="002C656B"/>
    <w:rsid w:val="00310A20"/>
    <w:rsid w:val="003867C0"/>
    <w:rsid w:val="00391183"/>
    <w:rsid w:val="003930D3"/>
    <w:rsid w:val="004544FA"/>
    <w:rsid w:val="00454E21"/>
    <w:rsid w:val="004718E1"/>
    <w:rsid w:val="00475D90"/>
    <w:rsid w:val="004C3B8B"/>
    <w:rsid w:val="004F344E"/>
    <w:rsid w:val="005262D9"/>
    <w:rsid w:val="00552B02"/>
    <w:rsid w:val="00557505"/>
    <w:rsid w:val="005723CE"/>
    <w:rsid w:val="005814C7"/>
    <w:rsid w:val="005E5373"/>
    <w:rsid w:val="00643555"/>
    <w:rsid w:val="006975C7"/>
    <w:rsid w:val="006F7DB0"/>
    <w:rsid w:val="00721226"/>
    <w:rsid w:val="0077215B"/>
    <w:rsid w:val="00796143"/>
    <w:rsid w:val="007F4948"/>
    <w:rsid w:val="00807513"/>
    <w:rsid w:val="008E010F"/>
    <w:rsid w:val="00902E45"/>
    <w:rsid w:val="00945F8D"/>
    <w:rsid w:val="009B708A"/>
    <w:rsid w:val="009B7767"/>
    <w:rsid w:val="009C5F2D"/>
    <w:rsid w:val="009D2E24"/>
    <w:rsid w:val="009D69AF"/>
    <w:rsid w:val="009E53B7"/>
    <w:rsid w:val="009F3E10"/>
    <w:rsid w:val="00A4138D"/>
    <w:rsid w:val="00A94F9B"/>
    <w:rsid w:val="00AD62C7"/>
    <w:rsid w:val="00AE0ACB"/>
    <w:rsid w:val="00B20192"/>
    <w:rsid w:val="00B2280E"/>
    <w:rsid w:val="00B23686"/>
    <w:rsid w:val="00B46E8F"/>
    <w:rsid w:val="00B75060"/>
    <w:rsid w:val="00B91F4E"/>
    <w:rsid w:val="00B9745D"/>
    <w:rsid w:val="00BD74EF"/>
    <w:rsid w:val="00CA0F5A"/>
    <w:rsid w:val="00CB294C"/>
    <w:rsid w:val="00CE6A12"/>
    <w:rsid w:val="00CF0EB8"/>
    <w:rsid w:val="00D0543D"/>
    <w:rsid w:val="00D37F52"/>
    <w:rsid w:val="00D4753B"/>
    <w:rsid w:val="00D606CD"/>
    <w:rsid w:val="00DB7D9A"/>
    <w:rsid w:val="00E035A5"/>
    <w:rsid w:val="00E52A7A"/>
    <w:rsid w:val="00E97390"/>
    <w:rsid w:val="00EA2ABB"/>
    <w:rsid w:val="00ED15EB"/>
    <w:rsid w:val="00F00B50"/>
    <w:rsid w:val="00FA4C4B"/>
    <w:rsid w:val="00FD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4B749"/>
  <w15:docId w15:val="{E4590391-A1FA-4440-BFE1-C085DFF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nhideWhenUsed/>
    <w:qFormat/>
    <w:rsid w:val="009C5F2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9C5F2D"/>
    <w:rPr>
      <w:rFonts w:ascii="Arial" w:eastAsia="Times New Roman" w:hAnsi="Arial" w:cs="Arial"/>
      <w:b/>
      <w:bCs/>
      <w:sz w:val="26"/>
      <w:szCs w:val="26"/>
      <w:lang w:eastAsia="tr-TR"/>
    </w:rPr>
  </w:style>
  <w:style w:type="paragraph" w:styleId="ListeParagraf">
    <w:name w:val="List Paragraph"/>
    <w:basedOn w:val="Normal"/>
    <w:uiPriority w:val="34"/>
    <w:qFormat/>
    <w:rsid w:val="00B4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1424">
      <w:bodyDiv w:val="1"/>
      <w:marLeft w:val="0"/>
      <w:marRight w:val="0"/>
      <w:marTop w:val="0"/>
      <w:marBottom w:val="0"/>
      <w:divBdr>
        <w:top w:val="none" w:sz="0" w:space="0" w:color="auto"/>
        <w:left w:val="none" w:sz="0" w:space="0" w:color="auto"/>
        <w:bottom w:val="none" w:sz="0" w:space="0" w:color="auto"/>
        <w:right w:val="none" w:sz="0" w:space="0" w:color="auto"/>
      </w:divBdr>
    </w:div>
    <w:div w:id="1050886171">
      <w:bodyDiv w:val="1"/>
      <w:marLeft w:val="0"/>
      <w:marRight w:val="0"/>
      <w:marTop w:val="0"/>
      <w:marBottom w:val="0"/>
      <w:divBdr>
        <w:top w:val="none" w:sz="0" w:space="0" w:color="auto"/>
        <w:left w:val="none" w:sz="0" w:space="0" w:color="auto"/>
        <w:bottom w:val="none" w:sz="0" w:space="0" w:color="auto"/>
        <w:right w:val="none" w:sz="0" w:space="0" w:color="auto"/>
      </w:divBdr>
    </w:div>
    <w:div w:id="1529903490">
      <w:bodyDiv w:val="1"/>
      <w:marLeft w:val="0"/>
      <w:marRight w:val="0"/>
      <w:marTop w:val="0"/>
      <w:marBottom w:val="0"/>
      <w:divBdr>
        <w:top w:val="none" w:sz="0" w:space="0" w:color="auto"/>
        <w:left w:val="none" w:sz="0" w:space="0" w:color="auto"/>
        <w:bottom w:val="none" w:sz="0" w:space="0" w:color="auto"/>
        <w:right w:val="none" w:sz="0" w:space="0" w:color="auto"/>
      </w:divBdr>
    </w:div>
    <w:div w:id="18926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17</cp:revision>
  <cp:lastPrinted>2019-03-18T09:58:00Z</cp:lastPrinted>
  <dcterms:created xsi:type="dcterms:W3CDTF">2019-05-09T08:47:00Z</dcterms:created>
  <dcterms:modified xsi:type="dcterms:W3CDTF">2019-08-09T10:37:00Z</dcterms:modified>
</cp:coreProperties>
</file>